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D9FC4" w14:textId="0378F62E" w:rsidR="00561547" w:rsidRPr="00784997" w:rsidRDefault="00561547" w:rsidP="00784997">
      <w:pPr>
        <w:spacing w:line="240" w:lineRule="auto"/>
        <w:jc w:val="center"/>
        <w:rPr>
          <w:b/>
          <w:bCs/>
          <w:color w:val="4C94D8" w:themeColor="text2" w:themeTint="80"/>
          <w:sz w:val="28"/>
          <w:szCs w:val="28"/>
          <w:u w:val="single"/>
        </w:rPr>
      </w:pPr>
      <w:r w:rsidRPr="00561547">
        <w:rPr>
          <w:b/>
          <w:bCs/>
          <w:color w:val="4C94D8" w:themeColor="text2" w:themeTint="80"/>
          <w:sz w:val="28"/>
          <w:szCs w:val="28"/>
          <w:u w:val="single"/>
        </w:rPr>
        <w:t>Measham Medical Unit PPG Members Update</w:t>
      </w:r>
      <w:r w:rsidR="00D3234D">
        <w:rPr>
          <w:b/>
          <w:bCs/>
          <w:color w:val="4C94D8" w:themeColor="text2" w:themeTint="80"/>
          <w:sz w:val="28"/>
          <w:szCs w:val="28"/>
          <w:u w:val="single"/>
        </w:rPr>
        <w:t xml:space="preserve"> – November 2025</w:t>
      </w:r>
    </w:p>
    <w:p w14:paraId="488ACC77" w14:textId="77777777" w:rsidR="00561547" w:rsidRPr="00561547" w:rsidRDefault="00561547" w:rsidP="00784997">
      <w:pPr>
        <w:spacing w:after="0" w:line="240" w:lineRule="auto"/>
      </w:pPr>
      <w:r w:rsidRPr="00561547">
        <w:rPr>
          <w:b/>
          <w:bCs/>
        </w:rPr>
        <w:t>The PPG (patient participation group) is a group of patients, carers and GP practice</w:t>
      </w:r>
    </w:p>
    <w:p w14:paraId="0FD2BA10" w14:textId="77777777" w:rsidR="00561547" w:rsidRPr="00561547" w:rsidRDefault="00561547" w:rsidP="00784997">
      <w:pPr>
        <w:spacing w:after="0" w:line="240" w:lineRule="auto"/>
      </w:pPr>
      <w:r w:rsidRPr="00561547">
        <w:rPr>
          <w:b/>
          <w:bCs/>
        </w:rPr>
        <w:t>staff who meet to discuss practi</w:t>
      </w:r>
      <w:r>
        <w:rPr>
          <w:b/>
          <w:bCs/>
        </w:rPr>
        <w:t>c</w:t>
      </w:r>
      <w:r w:rsidRPr="00561547">
        <w:rPr>
          <w:b/>
          <w:bCs/>
        </w:rPr>
        <w:t>e issues and patient experiences to help improve</w:t>
      </w:r>
    </w:p>
    <w:p w14:paraId="2238C092" w14:textId="77777777" w:rsidR="00561547" w:rsidRPr="00561547" w:rsidRDefault="00561547" w:rsidP="00784997">
      <w:pPr>
        <w:spacing w:after="0" w:line="240" w:lineRule="auto"/>
      </w:pPr>
      <w:r w:rsidRPr="00561547">
        <w:rPr>
          <w:b/>
          <w:bCs/>
        </w:rPr>
        <w:t>the service. Since April 2015 it has been a contractual requirement of NHS England</w:t>
      </w:r>
    </w:p>
    <w:p w14:paraId="2D4844F9" w14:textId="1F1C24ED" w:rsidR="00561547" w:rsidRDefault="00561547" w:rsidP="00784997">
      <w:pPr>
        <w:spacing w:after="0" w:line="240" w:lineRule="auto"/>
        <w:rPr>
          <w:b/>
          <w:bCs/>
        </w:rPr>
      </w:pPr>
      <w:r w:rsidRPr="00561547">
        <w:rPr>
          <w:b/>
          <w:bCs/>
        </w:rPr>
        <w:t>for all GP practices to have a PPG.</w:t>
      </w:r>
    </w:p>
    <w:p w14:paraId="3634B8C7" w14:textId="77777777" w:rsidR="00561547" w:rsidRDefault="00561547" w:rsidP="00784997">
      <w:pPr>
        <w:spacing w:after="0" w:line="240" w:lineRule="auto"/>
        <w:rPr>
          <w:b/>
          <w:bCs/>
        </w:rPr>
      </w:pPr>
    </w:p>
    <w:p w14:paraId="4F9361C4" w14:textId="7691F028" w:rsidR="00561547" w:rsidRPr="00561547" w:rsidRDefault="00561547" w:rsidP="00784997">
      <w:pPr>
        <w:spacing w:after="0" w:line="240" w:lineRule="auto"/>
      </w:pPr>
      <w:r w:rsidRPr="00561547">
        <w:rPr>
          <w:b/>
          <w:bCs/>
        </w:rPr>
        <w:t xml:space="preserve">The PPG members met with staff from the </w:t>
      </w:r>
      <w:r>
        <w:rPr>
          <w:b/>
          <w:bCs/>
        </w:rPr>
        <w:t>m</w:t>
      </w:r>
      <w:r w:rsidRPr="00561547">
        <w:rPr>
          <w:b/>
          <w:bCs/>
        </w:rPr>
        <w:t xml:space="preserve">edical unit on </w:t>
      </w:r>
      <w:r w:rsidR="00C51A7B">
        <w:rPr>
          <w:b/>
          <w:bCs/>
        </w:rPr>
        <w:t>3</w:t>
      </w:r>
      <w:r w:rsidR="00C51A7B" w:rsidRPr="00C51A7B">
        <w:rPr>
          <w:b/>
          <w:bCs/>
          <w:vertAlign w:val="superscript"/>
        </w:rPr>
        <w:t>rd</w:t>
      </w:r>
      <w:r w:rsidR="00C51A7B">
        <w:rPr>
          <w:b/>
          <w:bCs/>
        </w:rPr>
        <w:t xml:space="preserve"> November</w:t>
      </w:r>
      <w:r w:rsidRPr="00561547">
        <w:rPr>
          <w:b/>
          <w:bCs/>
        </w:rPr>
        <w:t xml:space="preserve"> </w:t>
      </w:r>
      <w:r>
        <w:rPr>
          <w:b/>
          <w:bCs/>
        </w:rPr>
        <w:t xml:space="preserve">2025 </w:t>
      </w:r>
      <w:r w:rsidRPr="00561547">
        <w:rPr>
          <w:b/>
          <w:bCs/>
        </w:rPr>
        <w:t>where</w:t>
      </w:r>
      <w:r>
        <w:t xml:space="preserve"> </w:t>
      </w:r>
      <w:r w:rsidRPr="00561547">
        <w:rPr>
          <w:b/>
          <w:bCs/>
        </w:rPr>
        <w:t>various topics were discussed with regards to the medical unit and their patient</w:t>
      </w:r>
      <w:r>
        <w:rPr>
          <w:b/>
          <w:bCs/>
        </w:rPr>
        <w:t>s</w:t>
      </w:r>
      <w:r w:rsidRPr="00561547">
        <w:rPr>
          <w:b/>
          <w:bCs/>
        </w:rPr>
        <w:t>.</w:t>
      </w:r>
      <w:r w:rsidR="0017126F">
        <w:rPr>
          <w:b/>
          <w:bCs/>
        </w:rPr>
        <w:t xml:space="preserve">  The following is an update of discussions:</w:t>
      </w:r>
    </w:p>
    <w:p w14:paraId="53EF93C9" w14:textId="77777777" w:rsidR="00561547" w:rsidRPr="00561547" w:rsidRDefault="00561547" w:rsidP="00784997">
      <w:pPr>
        <w:spacing w:after="0" w:line="240" w:lineRule="auto"/>
      </w:pPr>
    </w:p>
    <w:p w14:paraId="03C648B6" w14:textId="75DEEDC4" w:rsidR="007F2A20" w:rsidRDefault="00C51A7B" w:rsidP="00784997">
      <w:pPr>
        <w:spacing w:after="0" w:line="240" w:lineRule="auto"/>
        <w:rPr>
          <w:b/>
          <w:bCs/>
          <w:color w:val="4C94D8" w:themeColor="text2" w:themeTint="80"/>
        </w:rPr>
      </w:pPr>
      <w:r>
        <w:rPr>
          <w:b/>
          <w:bCs/>
          <w:color w:val="4C94D8" w:themeColor="text2" w:themeTint="80"/>
        </w:rPr>
        <w:t>Blood Clinics</w:t>
      </w:r>
    </w:p>
    <w:p w14:paraId="0D34FB25" w14:textId="6B6A3006" w:rsidR="00C51A7B" w:rsidRDefault="00C51A7B" w:rsidP="00C51A7B">
      <w:pPr>
        <w:spacing w:after="0" w:line="240" w:lineRule="auto"/>
      </w:pPr>
      <w:r w:rsidRPr="00C51A7B">
        <w:t xml:space="preserve">Measham </w:t>
      </w:r>
      <w:r>
        <w:t xml:space="preserve">Medical Unit </w:t>
      </w:r>
      <w:r w:rsidRPr="00C51A7B">
        <w:t xml:space="preserve">offers a </w:t>
      </w:r>
      <w:r w:rsidR="00D3234D" w:rsidRPr="00C51A7B">
        <w:t>drop-in</w:t>
      </w:r>
      <w:r w:rsidRPr="00C51A7B">
        <w:t xml:space="preserve"> blood clinic Monday to Friday</w:t>
      </w:r>
      <w:r>
        <w:t xml:space="preserve"> between 0</w:t>
      </w:r>
      <w:r w:rsidRPr="00C51A7B">
        <w:t>7</w:t>
      </w:r>
      <w:r>
        <w:t>:</w:t>
      </w:r>
      <w:r w:rsidRPr="00C51A7B">
        <w:t>30 till 10</w:t>
      </w:r>
      <w:r>
        <w:t>:</w:t>
      </w:r>
      <w:r w:rsidRPr="00C51A7B">
        <w:t xml:space="preserve">30. No appointment is required for this </w:t>
      </w:r>
      <w:r w:rsidR="00D3234D" w:rsidRPr="00C51A7B">
        <w:t>service</w:t>
      </w:r>
      <w:r w:rsidR="00D3234D">
        <w:t xml:space="preserve"> </w:t>
      </w:r>
      <w:r>
        <w:t xml:space="preserve">however, a clinician </w:t>
      </w:r>
      <w:r w:rsidR="002243BF">
        <w:t>must</w:t>
      </w:r>
      <w:r>
        <w:t xml:space="preserve"> agree the blood test first</w:t>
      </w:r>
      <w:r w:rsidRPr="00C51A7B">
        <w:t>. Patients</w:t>
      </w:r>
      <w:r>
        <w:t xml:space="preserve"> </w:t>
      </w:r>
      <w:r w:rsidRPr="00C51A7B">
        <w:t xml:space="preserve">register at the </w:t>
      </w:r>
      <w:r w:rsidR="00D3234D">
        <w:t xml:space="preserve">reception </w:t>
      </w:r>
      <w:r w:rsidRPr="00C51A7B">
        <w:t>desk</w:t>
      </w:r>
      <w:r w:rsidR="00D3234D">
        <w:t xml:space="preserve"> on arrival</w:t>
      </w:r>
      <w:r w:rsidRPr="00C51A7B">
        <w:t>. The practi</w:t>
      </w:r>
      <w:r w:rsidR="00D3234D">
        <w:t>c</w:t>
      </w:r>
      <w:r w:rsidRPr="00C51A7B">
        <w:t>e usually see</w:t>
      </w:r>
      <w:r>
        <w:t>s</w:t>
      </w:r>
      <w:r w:rsidRPr="00C51A7B">
        <w:t xml:space="preserve"> between 50-70 patients per day.  Primary</w:t>
      </w:r>
      <w:r w:rsidR="00D3234D">
        <w:t xml:space="preserve"> Care </w:t>
      </w:r>
      <w:r w:rsidRPr="00C51A7B">
        <w:t>(GP request) and Secondary</w:t>
      </w:r>
      <w:r w:rsidR="00D3234D">
        <w:t xml:space="preserve"> Care </w:t>
      </w:r>
      <w:r w:rsidRPr="00C51A7B">
        <w:t xml:space="preserve">(Hospital requested bloods) are undertaken via the staff.  </w:t>
      </w:r>
      <w:r>
        <w:t xml:space="preserve">It is the </w:t>
      </w:r>
      <w:r w:rsidR="00D3234D">
        <w:t>patient’s</w:t>
      </w:r>
      <w:r>
        <w:t xml:space="preserve"> responsibility to contact the surgery for their results or t</w:t>
      </w:r>
      <w:r w:rsidRPr="00C51A7B">
        <w:t xml:space="preserve">o view </w:t>
      </w:r>
      <w:r>
        <w:t xml:space="preserve">the </w:t>
      </w:r>
      <w:r w:rsidRPr="00C51A7B">
        <w:t>results on the NHS App</w:t>
      </w:r>
      <w:r>
        <w:t xml:space="preserve">. Please wait a week before ringing </w:t>
      </w:r>
      <w:r w:rsidRPr="00C51A7B">
        <w:t>reception</w:t>
      </w:r>
      <w:r>
        <w:t xml:space="preserve">, results are given after 2pm.  </w:t>
      </w:r>
      <w:r w:rsidRPr="00C51A7B">
        <w:t>For those who cannot attend a weekday clinic, further blood clinics are availabl</w:t>
      </w:r>
      <w:r>
        <w:t xml:space="preserve">e </w:t>
      </w:r>
      <w:r w:rsidRPr="00C51A7B">
        <w:t xml:space="preserve">on a Saturday morning at </w:t>
      </w:r>
      <w:r w:rsidR="002243BF">
        <w:t>Castle Medical Group, Ashby</w:t>
      </w:r>
      <w:r w:rsidRPr="00C51A7B">
        <w:t xml:space="preserve"> or Long Lane Surger</w:t>
      </w:r>
      <w:r>
        <w:t>y,</w:t>
      </w:r>
      <w:r w:rsidRPr="00C51A7B">
        <w:t xml:space="preserve"> Coalville. </w:t>
      </w:r>
      <w:r>
        <w:t>Please speak to reception to book a Saturday blood test.</w:t>
      </w:r>
    </w:p>
    <w:p w14:paraId="195964D8" w14:textId="77777777" w:rsidR="00C51A7B" w:rsidRDefault="00C51A7B" w:rsidP="00C51A7B">
      <w:pPr>
        <w:spacing w:after="0" w:line="240" w:lineRule="auto"/>
      </w:pPr>
    </w:p>
    <w:p w14:paraId="56D8678C" w14:textId="49B33C66" w:rsidR="002014E0" w:rsidRDefault="002014E0" w:rsidP="002014E0">
      <w:pPr>
        <w:spacing w:after="0" w:line="240" w:lineRule="auto"/>
      </w:pPr>
      <w:r w:rsidRPr="002014E0">
        <w:t>Diabetic blood and foot checks</w:t>
      </w:r>
      <w:r>
        <w:t xml:space="preserve"> – the </w:t>
      </w:r>
      <w:r w:rsidR="002243BF">
        <w:t>drop-in</w:t>
      </w:r>
      <w:r>
        <w:t xml:space="preserve"> blood clinic cannot be used for these appointments.  Please book an appointment with </w:t>
      </w:r>
      <w:r w:rsidR="002243BF">
        <w:t xml:space="preserve">a </w:t>
      </w:r>
      <w:r w:rsidRPr="002014E0">
        <w:t>Health Care Assistant</w:t>
      </w:r>
      <w:r w:rsidR="002243BF">
        <w:t xml:space="preserve"> via reception.</w:t>
      </w:r>
    </w:p>
    <w:p w14:paraId="6233E11F" w14:textId="77777777" w:rsidR="002014E0" w:rsidRDefault="002014E0" w:rsidP="002014E0">
      <w:pPr>
        <w:spacing w:after="0" w:line="240" w:lineRule="auto"/>
      </w:pPr>
    </w:p>
    <w:p w14:paraId="76983243" w14:textId="40EB5238" w:rsidR="002014E0" w:rsidRPr="002014E0" w:rsidRDefault="002014E0" w:rsidP="002014E0">
      <w:pPr>
        <w:spacing w:after="0" w:line="240" w:lineRule="auto"/>
        <w:rPr>
          <w:b/>
          <w:bCs/>
          <w:color w:val="4C94D8" w:themeColor="text2" w:themeTint="80"/>
        </w:rPr>
      </w:pPr>
      <w:r w:rsidRPr="002014E0">
        <w:rPr>
          <w:b/>
          <w:bCs/>
          <w:color w:val="4C94D8" w:themeColor="text2" w:themeTint="80"/>
        </w:rPr>
        <w:t>Elderly Vaccination Program</w:t>
      </w:r>
    </w:p>
    <w:p w14:paraId="7AFEFF5C" w14:textId="7B7F34BA" w:rsidR="002014E0" w:rsidRDefault="002014E0" w:rsidP="002014E0">
      <w:pPr>
        <w:spacing w:after="0" w:line="240" w:lineRule="auto"/>
      </w:pPr>
      <w:r w:rsidRPr="002014E0">
        <w:t xml:space="preserve">The general consensus of the PPG members was that the clinics were well organised and were done differently this year whereby there were no drop-in clinics as previously done in the past and is now appointment only. </w:t>
      </w:r>
      <w:r>
        <w:t xml:space="preserve"> A</w:t>
      </w:r>
      <w:r w:rsidRPr="002014E0">
        <w:t xml:space="preserve">ppointments are still </w:t>
      </w:r>
      <w:r w:rsidR="002243BF" w:rsidRPr="002014E0">
        <w:t>available,</w:t>
      </w:r>
      <w:r w:rsidRPr="002014E0">
        <w:t xml:space="preserve"> and we encourage those who fit the criteria to attend</w:t>
      </w:r>
      <w:r>
        <w:t xml:space="preserve">.  Vaccines administered so far this season </w:t>
      </w:r>
      <w:r w:rsidR="002243BF">
        <w:t>- 4,414</w:t>
      </w:r>
      <w:r w:rsidRPr="002014E0">
        <w:t xml:space="preserve"> Flu vaccines and 1,281 covid vaccines</w:t>
      </w:r>
      <w:r>
        <w:t xml:space="preserve">.  </w:t>
      </w:r>
    </w:p>
    <w:p w14:paraId="11F88402" w14:textId="77777777" w:rsidR="002014E0" w:rsidRPr="002014E0" w:rsidRDefault="002014E0" w:rsidP="002014E0">
      <w:pPr>
        <w:spacing w:after="0" w:line="240" w:lineRule="auto"/>
      </w:pPr>
    </w:p>
    <w:p w14:paraId="54B90E18" w14:textId="343FF02A" w:rsidR="002014E0" w:rsidRPr="002014E0" w:rsidRDefault="002014E0" w:rsidP="002014E0">
      <w:pPr>
        <w:spacing w:after="0" w:line="240" w:lineRule="auto"/>
        <w:rPr>
          <w:b/>
          <w:bCs/>
          <w:color w:val="4C94D8" w:themeColor="text2" w:themeTint="80"/>
        </w:rPr>
      </w:pPr>
      <w:r w:rsidRPr="002014E0">
        <w:rPr>
          <w:b/>
          <w:bCs/>
          <w:color w:val="4C94D8" w:themeColor="text2" w:themeTint="80"/>
        </w:rPr>
        <w:t>Rapid Health Online Booking System</w:t>
      </w:r>
    </w:p>
    <w:p w14:paraId="7458510D" w14:textId="07FC5BBD" w:rsidR="002014E0" w:rsidRDefault="003F4E4B" w:rsidP="002014E0">
      <w:pPr>
        <w:spacing w:after="0" w:line="240" w:lineRule="auto"/>
      </w:pPr>
      <w:r>
        <w:t xml:space="preserve">The Partners at MMU have agreed to continue with Rapid Health the online booking system.  It will be open Monday to Friday between 5am – 6.30pm for booking routine appointments.  Between 6pm and 6.30pm Derby Health United can be contacted on </w:t>
      </w:r>
      <w:r w:rsidRPr="003F4E4B">
        <w:t>0300 323 067</w:t>
      </w:r>
      <w:r>
        <w:t xml:space="preserve"> </w:t>
      </w:r>
      <w:r w:rsidR="002243BF">
        <w:t xml:space="preserve">to </w:t>
      </w:r>
      <w:r>
        <w:t>cover any urgent requests.  After 6.30pm or at weekends when MMU is closed</w:t>
      </w:r>
      <w:r w:rsidR="002243BF">
        <w:t>,</w:t>
      </w:r>
      <w:r>
        <w:t xml:space="preserve"> 111 can be contacted.</w:t>
      </w:r>
    </w:p>
    <w:p w14:paraId="58E63C52" w14:textId="77777777" w:rsidR="003F4E4B" w:rsidRDefault="003F4E4B" w:rsidP="002014E0">
      <w:pPr>
        <w:spacing w:after="0" w:line="240" w:lineRule="auto"/>
      </w:pPr>
    </w:p>
    <w:p w14:paraId="38AF4EFD" w14:textId="4ECC87B1" w:rsidR="003F4E4B" w:rsidRPr="002014E0" w:rsidRDefault="003F4E4B" w:rsidP="002014E0">
      <w:pPr>
        <w:spacing w:after="0" w:line="240" w:lineRule="auto"/>
        <w:rPr>
          <w:b/>
          <w:bCs/>
          <w:color w:val="4C94D8" w:themeColor="text2" w:themeTint="80"/>
        </w:rPr>
      </w:pPr>
      <w:r w:rsidRPr="003F4E4B">
        <w:rPr>
          <w:b/>
          <w:bCs/>
          <w:color w:val="4C94D8" w:themeColor="text2" w:themeTint="80"/>
        </w:rPr>
        <w:t>Did Not Attend (DNA)</w:t>
      </w:r>
    </w:p>
    <w:p w14:paraId="15F44978" w14:textId="7BA5F09D" w:rsidR="002014E0" w:rsidRPr="002014E0" w:rsidRDefault="003F4E4B" w:rsidP="002014E0">
      <w:pPr>
        <w:spacing w:after="0" w:line="240" w:lineRule="auto"/>
      </w:pPr>
      <w:r>
        <w:t xml:space="preserve">During September and </w:t>
      </w:r>
      <w:r w:rsidR="002243BF">
        <w:t>October 2025,</w:t>
      </w:r>
      <w:r>
        <w:t xml:space="preserve"> </w:t>
      </w:r>
      <w:r w:rsidR="000225D3">
        <w:t xml:space="preserve">the number of </w:t>
      </w:r>
      <w:r>
        <w:t xml:space="preserve">appointments that patients did not attend without notifying </w:t>
      </w:r>
      <w:r w:rsidR="000225D3">
        <w:t xml:space="preserve">the surgery equated to 343.  If you are unable to attend your </w:t>
      </w:r>
      <w:proofErr w:type="gramStart"/>
      <w:r w:rsidR="000225D3">
        <w:t>appointment</w:t>
      </w:r>
      <w:proofErr w:type="gramEnd"/>
      <w:r w:rsidR="000225D3">
        <w:t xml:space="preserve"> please notify the surgery so the appointment can be offered to another patient.  Thank you to all those however who did attend.</w:t>
      </w:r>
    </w:p>
    <w:p w14:paraId="2EC05394" w14:textId="77777777" w:rsidR="00C51A7B" w:rsidRPr="00C51A7B" w:rsidRDefault="00C51A7B" w:rsidP="00C51A7B">
      <w:pPr>
        <w:spacing w:after="0" w:line="240" w:lineRule="auto"/>
      </w:pPr>
    </w:p>
    <w:p w14:paraId="3579D81A" w14:textId="77777777" w:rsidR="00C51A7B" w:rsidRDefault="00C51A7B" w:rsidP="00784997">
      <w:pPr>
        <w:spacing w:after="0" w:line="240" w:lineRule="auto"/>
      </w:pPr>
    </w:p>
    <w:sectPr w:rsidR="00C51A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547"/>
    <w:rsid w:val="000225D3"/>
    <w:rsid w:val="0017126F"/>
    <w:rsid w:val="002014E0"/>
    <w:rsid w:val="002243BF"/>
    <w:rsid w:val="00293B45"/>
    <w:rsid w:val="003F4E4B"/>
    <w:rsid w:val="00542EE1"/>
    <w:rsid w:val="00561547"/>
    <w:rsid w:val="0057363F"/>
    <w:rsid w:val="00784997"/>
    <w:rsid w:val="007F2A20"/>
    <w:rsid w:val="00BA67E7"/>
    <w:rsid w:val="00C169BD"/>
    <w:rsid w:val="00C51A7B"/>
    <w:rsid w:val="00C5494F"/>
    <w:rsid w:val="00CD50AB"/>
    <w:rsid w:val="00D3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D569B"/>
  <w15:chartTrackingRefBased/>
  <w15:docId w15:val="{7A2E4CE1-8255-4C36-B106-5E0D9D3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5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5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5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5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5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5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5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5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5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5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5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Tracy (MEASHAM MEDICAL UNIT)</dc:creator>
  <cp:keywords/>
  <dc:description/>
  <cp:lastModifiedBy>WOODLEY, Jay (MEASHAM MEDICAL UNIT)</cp:lastModifiedBy>
  <cp:revision>5</cp:revision>
  <dcterms:created xsi:type="dcterms:W3CDTF">2025-11-21T15:36:00Z</dcterms:created>
  <dcterms:modified xsi:type="dcterms:W3CDTF">2025-11-21T15:41:00Z</dcterms:modified>
</cp:coreProperties>
</file>