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A47E2" w14:textId="77777777" w:rsidR="00F27C50" w:rsidRPr="00CB2814" w:rsidRDefault="00F27C50" w:rsidP="00471721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36"/>
          <w:szCs w:val="36"/>
        </w:rPr>
      </w:pPr>
      <w:bookmarkStart w:id="0" w:name="_GoBack"/>
      <w:bookmarkEnd w:id="0"/>
      <w:r w:rsidRPr="00CB2814">
        <w:rPr>
          <w:rFonts w:asciiTheme="majorHAnsi" w:hAnsiTheme="majorHAnsi" w:cstheme="majorHAnsi"/>
          <w:b/>
          <w:sz w:val="36"/>
          <w:szCs w:val="36"/>
        </w:rPr>
        <w:t>How your information is used for medical research and to measure the quality of care</w:t>
      </w:r>
    </w:p>
    <w:p w14:paraId="61F490BA" w14:textId="77777777" w:rsidR="00F27C50" w:rsidRPr="00CB2814" w:rsidRDefault="00F27C50" w:rsidP="00F27C50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tbl>
      <w:tblPr>
        <w:tblW w:w="91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0"/>
      </w:tblGrid>
      <w:tr w:rsidR="00F27C50" w:rsidRPr="00CB2814" w14:paraId="648B5992" w14:textId="77777777" w:rsidTr="004F7429">
        <w:trPr>
          <w:trHeight w:val="5145"/>
        </w:trPr>
        <w:tc>
          <w:tcPr>
            <w:tcW w:w="9150" w:type="dxa"/>
          </w:tcPr>
          <w:p w14:paraId="7E61116C" w14:textId="77777777" w:rsidR="00F27C50" w:rsidRPr="00CB2814" w:rsidRDefault="00F27C50" w:rsidP="00471721">
            <w:pPr>
              <w:pStyle w:val="NormalWeb"/>
              <w:ind w:left="90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B2814">
              <w:rPr>
                <w:rFonts w:asciiTheme="majorHAnsi" w:hAnsiTheme="majorHAnsi" w:cstheme="majorHAnsi"/>
                <w:b/>
                <w:sz w:val="28"/>
                <w:szCs w:val="28"/>
              </w:rPr>
              <w:t>Medical research</w:t>
            </w:r>
          </w:p>
          <w:p w14:paraId="6CE664FA" w14:textId="5FA81C8E" w:rsidR="00F27C50" w:rsidRPr="00CB2814" w:rsidRDefault="008A5205" w:rsidP="00471721">
            <w:pPr>
              <w:pStyle w:val="NormalWeb"/>
              <w:ind w:left="90"/>
              <w:jc w:val="both"/>
              <w:rPr>
                <w:rFonts w:asciiTheme="majorHAnsi" w:hAnsiTheme="majorHAnsi" w:cstheme="majorHAnsi"/>
              </w:rPr>
            </w:pPr>
            <w:r w:rsidRPr="00CB2814">
              <w:rPr>
                <w:rFonts w:asciiTheme="majorHAnsi" w:hAnsiTheme="majorHAnsi" w:cstheme="majorHAnsi"/>
              </w:rPr>
              <w:t>Measham Medical Unit</w:t>
            </w:r>
            <w:r w:rsidR="00F27C50" w:rsidRPr="00CB2814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F27C50" w:rsidRPr="00CB2814">
              <w:rPr>
                <w:rFonts w:asciiTheme="majorHAnsi" w:hAnsiTheme="majorHAnsi" w:cstheme="majorHAnsi"/>
              </w:rPr>
              <w:t xml:space="preserve">shares information from medical records: </w:t>
            </w:r>
          </w:p>
          <w:p w14:paraId="5DBCB7B1" w14:textId="77777777" w:rsidR="00F27C50" w:rsidRPr="00CB2814" w:rsidRDefault="00F27C50" w:rsidP="0047172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811"/>
              <w:jc w:val="both"/>
              <w:rPr>
                <w:rFonts w:asciiTheme="majorHAnsi" w:hAnsiTheme="majorHAnsi" w:cstheme="majorHAnsi"/>
              </w:rPr>
            </w:pPr>
            <w:r w:rsidRPr="00CB2814">
              <w:rPr>
                <w:rFonts w:asciiTheme="majorHAnsi" w:hAnsiTheme="majorHAnsi" w:cstheme="majorHAnsi"/>
              </w:rPr>
              <w:t xml:space="preserve">to support medical research when the law allows us to do so, for example to learn more about why people get ill and what treatments might work best; </w:t>
            </w:r>
          </w:p>
          <w:p w14:paraId="2BDFD84B" w14:textId="77777777" w:rsidR="00F27C50" w:rsidRPr="00CB2814" w:rsidRDefault="00F27C50" w:rsidP="00471721">
            <w:pPr>
              <w:pStyle w:val="NormalWeb"/>
              <w:spacing w:before="0" w:beforeAutospacing="0" w:after="0" w:afterAutospacing="0"/>
              <w:ind w:left="811"/>
              <w:jc w:val="both"/>
              <w:rPr>
                <w:rFonts w:asciiTheme="majorHAnsi" w:hAnsiTheme="majorHAnsi" w:cstheme="majorHAnsi"/>
              </w:rPr>
            </w:pPr>
          </w:p>
          <w:p w14:paraId="45798AAA" w14:textId="77777777" w:rsidR="00F27C50" w:rsidRPr="00CB2814" w:rsidRDefault="00F27C50" w:rsidP="0047172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811"/>
              <w:jc w:val="both"/>
              <w:rPr>
                <w:rFonts w:asciiTheme="majorHAnsi" w:hAnsiTheme="majorHAnsi" w:cstheme="majorHAnsi"/>
              </w:rPr>
            </w:pPr>
            <w:r w:rsidRPr="00CB2814">
              <w:rPr>
                <w:rFonts w:asciiTheme="majorHAnsi" w:hAnsiTheme="majorHAnsi" w:cstheme="majorHAnsi"/>
              </w:rPr>
              <w:t>we will also use your medical records to carry out research within the practice.</w:t>
            </w:r>
          </w:p>
          <w:p w14:paraId="62C9784B" w14:textId="77777777" w:rsidR="00F27C50" w:rsidRPr="00CB2814" w:rsidRDefault="00F27C50" w:rsidP="00471721">
            <w:pPr>
              <w:pStyle w:val="ListParagraph"/>
              <w:jc w:val="both"/>
              <w:rPr>
                <w:rFonts w:asciiTheme="majorHAnsi" w:hAnsiTheme="majorHAnsi" w:cstheme="majorHAnsi"/>
              </w:rPr>
            </w:pPr>
          </w:p>
          <w:p w14:paraId="6618BB99" w14:textId="77777777" w:rsidR="00F27C50" w:rsidRPr="00CB2814" w:rsidRDefault="00F27C50" w:rsidP="0047172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</w:rPr>
            </w:pPr>
            <w:r w:rsidRPr="00CB2814">
              <w:rPr>
                <w:rFonts w:asciiTheme="majorHAnsi" w:hAnsiTheme="majorHAnsi" w:cstheme="majorHAnsi"/>
              </w:rPr>
              <w:t xml:space="preserve"> This is important because:</w:t>
            </w:r>
          </w:p>
          <w:p w14:paraId="5DE1BB11" w14:textId="77777777" w:rsidR="00F27C50" w:rsidRPr="00CB2814" w:rsidRDefault="00F27C50" w:rsidP="0047172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</w:rPr>
            </w:pPr>
          </w:p>
          <w:p w14:paraId="37D256E4" w14:textId="77777777" w:rsidR="00F27C50" w:rsidRPr="00CB2814" w:rsidRDefault="00F27C50" w:rsidP="0047172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811"/>
              <w:jc w:val="both"/>
              <w:rPr>
                <w:rFonts w:asciiTheme="majorHAnsi" w:hAnsiTheme="majorHAnsi" w:cstheme="majorHAnsi"/>
              </w:rPr>
            </w:pPr>
            <w:r w:rsidRPr="00CB2814">
              <w:rPr>
                <w:rFonts w:asciiTheme="majorHAnsi" w:hAnsiTheme="majorHAnsi" w:cstheme="majorHAnsi"/>
              </w:rPr>
              <w:t xml:space="preserve">the use of information from GP medical records is very useful in developing new treatments and medicines; </w:t>
            </w:r>
          </w:p>
          <w:p w14:paraId="1B5C28E5" w14:textId="77777777" w:rsidR="00F27C50" w:rsidRPr="00CB2814" w:rsidRDefault="00F27C50" w:rsidP="0047172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</w:rPr>
            </w:pPr>
          </w:p>
          <w:p w14:paraId="39999848" w14:textId="77777777" w:rsidR="00F27C50" w:rsidRPr="00CB2814" w:rsidRDefault="00F27C50" w:rsidP="0047172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Theme="majorHAnsi" w:hAnsiTheme="majorHAnsi" w:cstheme="majorHAnsi"/>
              </w:rPr>
            </w:pPr>
            <w:r w:rsidRPr="00CB2814">
              <w:rPr>
                <w:rFonts w:asciiTheme="majorHAnsi" w:hAnsiTheme="majorHAnsi" w:cstheme="majorHAnsi"/>
              </w:rPr>
              <w:t>medical researchers use information from medical records to help answer important questions about illnesses and disease so that improvements can be made to the care and treatment patients receive.</w:t>
            </w:r>
          </w:p>
          <w:p w14:paraId="7B755B2F" w14:textId="5C32E753" w:rsidR="00F27C50" w:rsidRPr="00CB2814" w:rsidRDefault="00F27C50" w:rsidP="00471721">
            <w:pPr>
              <w:pStyle w:val="NormalWeb"/>
              <w:ind w:left="90"/>
              <w:jc w:val="both"/>
              <w:rPr>
                <w:rFonts w:asciiTheme="majorHAnsi" w:hAnsiTheme="majorHAnsi" w:cstheme="majorHAnsi"/>
              </w:rPr>
            </w:pPr>
            <w:r w:rsidRPr="00CB2814">
              <w:rPr>
                <w:rFonts w:asciiTheme="majorHAnsi" w:hAnsiTheme="majorHAnsi" w:cstheme="majorHAnsi"/>
              </w:rPr>
              <w:t>We share information with the following medical research organisations with your explicit consent or when the law allows</w:t>
            </w:r>
            <w:r w:rsidR="00FE6879" w:rsidRPr="00CB2814">
              <w:rPr>
                <w:rFonts w:asciiTheme="majorHAnsi" w:hAnsiTheme="majorHAnsi" w:cstheme="majorHAnsi"/>
              </w:rPr>
              <w:t xml:space="preserve"> </w:t>
            </w:r>
            <w:r w:rsidR="00FE6879" w:rsidRPr="00CB2814">
              <w:rPr>
                <w:rFonts w:asciiTheme="majorHAnsi" w:hAnsiTheme="majorHAnsi" w:cstheme="majorHAnsi"/>
                <w:shd w:val="clear" w:color="auto" w:fill="FFFFFF"/>
              </w:rPr>
              <w:t>The GENVASC Study:Genetics and the Vascular Health Check Programme (UKCRN ID 12698)</w:t>
            </w:r>
            <w:r w:rsidRPr="00CB2814">
              <w:rPr>
                <w:rFonts w:asciiTheme="majorHAnsi" w:hAnsiTheme="majorHAnsi" w:cstheme="majorHAnsi"/>
              </w:rPr>
              <w:t>You have the right to object to your identifiable information being used or shared for medical research purposes. Please speak to the practice if you wish to object</w:t>
            </w:r>
          </w:p>
          <w:p w14:paraId="6038225E" w14:textId="77777777" w:rsidR="00F27C50" w:rsidRPr="00CB2814" w:rsidRDefault="00F27C50" w:rsidP="00471721">
            <w:pPr>
              <w:pStyle w:val="NormalWeb"/>
              <w:ind w:left="90"/>
              <w:jc w:val="both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14:paraId="50F825AE" w14:textId="77777777" w:rsidR="00F27C50" w:rsidRPr="00CB2814" w:rsidRDefault="00F27C50" w:rsidP="00471721">
      <w:pPr>
        <w:pStyle w:val="NormalWeb"/>
        <w:jc w:val="both"/>
        <w:rPr>
          <w:rFonts w:asciiTheme="majorHAnsi" w:hAnsiTheme="majorHAnsi" w:cstheme="majorHAnsi"/>
        </w:rPr>
      </w:pPr>
    </w:p>
    <w:tbl>
      <w:tblPr>
        <w:tblW w:w="9357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7"/>
      </w:tblGrid>
      <w:tr w:rsidR="00F27C50" w:rsidRPr="00CB2814" w14:paraId="6F2ABC41" w14:textId="77777777" w:rsidTr="004F7429">
        <w:trPr>
          <w:trHeight w:val="3109"/>
        </w:trPr>
        <w:tc>
          <w:tcPr>
            <w:tcW w:w="9357" w:type="dxa"/>
          </w:tcPr>
          <w:p w14:paraId="5ACA76C6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B2814">
              <w:rPr>
                <w:rFonts w:asciiTheme="majorHAnsi" w:hAnsiTheme="majorHAnsi" w:cstheme="majorHAnsi"/>
                <w:b/>
                <w:sz w:val="28"/>
                <w:szCs w:val="28"/>
              </w:rPr>
              <w:t>Checking the quality of care - national clinical audits</w:t>
            </w:r>
          </w:p>
          <w:p w14:paraId="243B7FB8" w14:textId="12D83EC5" w:rsidR="00F27C50" w:rsidRPr="00CB2814" w:rsidRDefault="008A5205" w:rsidP="0047172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B2814">
              <w:rPr>
                <w:rFonts w:asciiTheme="majorHAnsi" w:hAnsiTheme="majorHAnsi" w:cstheme="majorHAnsi"/>
                <w:sz w:val="24"/>
                <w:szCs w:val="24"/>
              </w:rPr>
              <w:t>Measham Medical Unit</w:t>
            </w:r>
            <w:r w:rsidR="00F27C50" w:rsidRPr="00CB2814">
              <w:rPr>
                <w:rFonts w:asciiTheme="majorHAnsi" w:hAnsiTheme="majorHAnsi" w:cstheme="majorHAnsi"/>
                <w:sz w:val="24"/>
                <w:szCs w:val="24"/>
              </w:rPr>
              <w:t xml:space="preserve"> contributes to national clinical audits so that healthcare can be checked and reviewed.</w:t>
            </w:r>
          </w:p>
          <w:p w14:paraId="199F7E01" w14:textId="77777777" w:rsidR="00F27C50" w:rsidRPr="00CB2814" w:rsidRDefault="00F27C50" w:rsidP="0047172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B2814">
              <w:rPr>
                <w:rFonts w:asciiTheme="majorHAnsi" w:hAnsiTheme="majorHAnsi" w:cstheme="majorHAnsi"/>
                <w:sz w:val="24"/>
                <w:szCs w:val="24"/>
              </w:rPr>
              <w:t xml:space="preserve">Information from medical records can help doctors and other healthcare workers measure and check the quality of care which is provided to you. </w:t>
            </w:r>
          </w:p>
          <w:p w14:paraId="16B19CC5" w14:textId="77777777" w:rsidR="00F27C50" w:rsidRPr="00CB2814" w:rsidRDefault="00F27C50" w:rsidP="00471721">
            <w:pPr>
              <w:pStyle w:val="ListParagraph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6D7F215" w14:textId="77777777" w:rsidR="00F27C50" w:rsidRPr="00CB2814" w:rsidRDefault="00F27C50" w:rsidP="0047172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B2814">
              <w:rPr>
                <w:rFonts w:asciiTheme="majorHAnsi" w:hAnsiTheme="majorHAnsi" w:cstheme="majorHAnsi"/>
                <w:sz w:val="24"/>
                <w:szCs w:val="24"/>
              </w:rPr>
              <w:t>The results of the checks or audits can show where hospitals are doing well and where they need to improve.</w:t>
            </w:r>
          </w:p>
          <w:p w14:paraId="156ED22B" w14:textId="77777777" w:rsidR="00F27C50" w:rsidRPr="00CB2814" w:rsidRDefault="00F27C50" w:rsidP="00471721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7817A7C" w14:textId="77777777" w:rsidR="00F27C50" w:rsidRPr="00CB2814" w:rsidRDefault="00F27C50" w:rsidP="0047172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B2814">
              <w:rPr>
                <w:rFonts w:asciiTheme="majorHAnsi" w:hAnsiTheme="majorHAnsi" w:cstheme="majorHAnsi"/>
                <w:sz w:val="24"/>
                <w:szCs w:val="24"/>
              </w:rPr>
              <w:t>The results of the checks or audits are used to recommend improvements to patient care.</w:t>
            </w:r>
          </w:p>
          <w:p w14:paraId="1D44D019" w14:textId="77777777" w:rsidR="00F27C50" w:rsidRPr="00CB2814" w:rsidRDefault="00F27C50" w:rsidP="00471721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3F01BE1" w14:textId="2405F496" w:rsidR="00F27C50" w:rsidRPr="00CB2814" w:rsidRDefault="00F27C50" w:rsidP="0047172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B2814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Data are sent to NHS Digital </w:t>
            </w:r>
            <w:r w:rsidR="00FE6879" w:rsidRPr="00CB2814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CB2814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CB2814">
              <w:rPr>
                <w:rFonts w:asciiTheme="majorHAnsi" w:hAnsiTheme="majorHAnsi" w:cstheme="majorHAnsi"/>
                <w:sz w:val="24"/>
                <w:szCs w:val="24"/>
              </w:rPr>
              <w:t xml:space="preserve">a national body with legal responsibilities to collect data. </w:t>
            </w:r>
          </w:p>
          <w:p w14:paraId="5D6A8DE8" w14:textId="77777777" w:rsidR="00F27C50" w:rsidRPr="00CB2814" w:rsidRDefault="00F27C50" w:rsidP="00471721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BD2F132" w14:textId="77777777" w:rsidR="00F27C50" w:rsidRPr="00CB2814" w:rsidRDefault="00F27C50" w:rsidP="0047172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B2814">
              <w:rPr>
                <w:rFonts w:asciiTheme="majorHAnsi" w:hAnsiTheme="majorHAnsi" w:cstheme="majorHAnsi"/>
                <w:sz w:val="24"/>
                <w:szCs w:val="24"/>
              </w:rPr>
              <w:t xml:space="preserve">The data will include information about you, such as your NHS Number and date of birth and information about your health which is recorded in coded form -  for example the code for diabetes or high blood pressure. </w:t>
            </w:r>
          </w:p>
          <w:p w14:paraId="467BE4EE" w14:textId="77777777" w:rsidR="00F27C50" w:rsidRPr="00CB2814" w:rsidRDefault="00F27C50" w:rsidP="00471721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A0A492B" w14:textId="77777777" w:rsidR="00F27C50" w:rsidRPr="00CB2814" w:rsidRDefault="00F27C50" w:rsidP="0047172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B2814">
              <w:rPr>
                <w:rFonts w:asciiTheme="majorHAnsi" w:hAnsiTheme="majorHAnsi" w:cstheme="majorHAnsi"/>
                <w:sz w:val="24"/>
                <w:szCs w:val="24"/>
              </w:rPr>
              <w:t>We will only share your information for national clinical audits or checking purposes when the law allows.</w:t>
            </w:r>
          </w:p>
          <w:p w14:paraId="17A5ADC5" w14:textId="77777777" w:rsidR="00F27C50" w:rsidRPr="00CB2814" w:rsidRDefault="00F27C50" w:rsidP="00471721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A082C6B" w14:textId="6D37FD91" w:rsidR="00F27C50" w:rsidRPr="00CB2814" w:rsidRDefault="00F27C50" w:rsidP="0047172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B2814">
              <w:rPr>
                <w:rFonts w:asciiTheme="majorHAnsi" w:hAnsiTheme="majorHAnsi" w:cstheme="majorHAnsi"/>
                <w:sz w:val="24"/>
                <w:szCs w:val="24"/>
              </w:rPr>
              <w:t xml:space="preserve">For more information about national clinical audits see the Healthcare Quality Improvements Partnership </w:t>
            </w:r>
            <w:r w:rsidR="00FE6879" w:rsidRPr="00CB2814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CB2814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CB2814">
              <w:rPr>
                <w:rFonts w:asciiTheme="majorHAnsi" w:hAnsiTheme="majorHAnsi" w:cstheme="majorHAnsi"/>
                <w:sz w:val="24"/>
                <w:szCs w:val="24"/>
              </w:rPr>
              <w:t xml:space="preserve">website: </w:t>
            </w:r>
            <w:hyperlink r:id="rId9" w:history="1">
              <w:r w:rsidRPr="00CB2814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https://www.hqip.org.uk/</w:t>
              </w:r>
            </w:hyperlink>
            <w:r w:rsidRPr="00CB2814">
              <w:rPr>
                <w:rStyle w:val="Hyperlink"/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B2814">
              <w:rPr>
                <w:rStyle w:val="Hyperlink"/>
                <w:rFonts w:asciiTheme="majorHAnsi" w:hAnsiTheme="majorHAnsi" w:cstheme="majorHAnsi"/>
                <w:color w:val="auto"/>
                <w:sz w:val="24"/>
                <w:szCs w:val="24"/>
                <w:u w:val="none"/>
              </w:rPr>
              <w:t xml:space="preserve">or phone </w:t>
            </w:r>
            <w:r w:rsidRPr="00CB2814">
              <w:rPr>
                <w:rFonts w:asciiTheme="majorHAnsi" w:hAnsiTheme="majorHAnsi" w:cstheme="majorHAnsi"/>
                <w:sz w:val="24"/>
                <w:szCs w:val="24"/>
              </w:rPr>
              <w:t>020 7997 7370.</w:t>
            </w:r>
          </w:p>
          <w:p w14:paraId="369CD425" w14:textId="77777777" w:rsidR="00F27C50" w:rsidRPr="00CB2814" w:rsidRDefault="00F27C50" w:rsidP="00471721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B281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39837006" w14:textId="77777777" w:rsidR="00F27C50" w:rsidRPr="00CB2814" w:rsidRDefault="00F27C50" w:rsidP="0047172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B2814">
              <w:rPr>
                <w:rFonts w:asciiTheme="majorHAnsi" w:hAnsiTheme="majorHAnsi" w:cstheme="majorHAnsi"/>
                <w:sz w:val="24"/>
                <w:szCs w:val="24"/>
              </w:rPr>
              <w:t>You have the right to object to your identifiable information being shared for national clinical audits. Please contact the practice if you wish to object.</w:t>
            </w:r>
          </w:p>
          <w:p w14:paraId="026D7531" w14:textId="77777777" w:rsidR="00F27C50" w:rsidRPr="00CB2814" w:rsidRDefault="00F27C50" w:rsidP="00471721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C359891" w14:textId="77777777" w:rsidR="00F27C50" w:rsidRPr="00CB2814" w:rsidRDefault="00F27C50" w:rsidP="00471721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558508B1" w14:textId="77777777" w:rsidR="00F27C50" w:rsidRPr="00CB2814" w:rsidRDefault="00F27C50" w:rsidP="00471721">
      <w:pPr>
        <w:jc w:val="both"/>
        <w:rPr>
          <w:rFonts w:asciiTheme="majorHAnsi" w:hAnsiTheme="majorHAnsi" w:cstheme="majorHAnsi"/>
        </w:rPr>
      </w:pPr>
    </w:p>
    <w:p w14:paraId="6BAB4A89" w14:textId="77777777" w:rsidR="00F27C50" w:rsidRPr="00CB2814" w:rsidRDefault="00F27C50" w:rsidP="00471721">
      <w:pPr>
        <w:jc w:val="both"/>
        <w:rPr>
          <w:rFonts w:asciiTheme="majorHAnsi" w:hAnsiTheme="majorHAnsi" w:cstheme="majorHAnsi"/>
        </w:rPr>
      </w:pPr>
    </w:p>
    <w:p w14:paraId="3390E2D0" w14:textId="77777777" w:rsidR="00011C85" w:rsidRPr="00CB2814" w:rsidRDefault="00011C85" w:rsidP="00471721">
      <w:pPr>
        <w:jc w:val="both"/>
        <w:rPr>
          <w:rFonts w:asciiTheme="majorHAnsi" w:hAnsiTheme="majorHAnsi" w:cstheme="majorHAnsi"/>
        </w:rPr>
      </w:pPr>
      <w:r w:rsidRPr="00CB2814">
        <w:rPr>
          <w:rFonts w:asciiTheme="majorHAnsi" w:hAnsiTheme="majorHAnsi" w:cstheme="majorHAnsi"/>
        </w:rPr>
        <w:br w:type="page"/>
      </w:r>
    </w:p>
    <w:p w14:paraId="25575A9D" w14:textId="72AB600E" w:rsidR="00F27C50" w:rsidRPr="00CB2814" w:rsidRDefault="00F27C50" w:rsidP="00471721">
      <w:pPr>
        <w:jc w:val="both"/>
        <w:rPr>
          <w:rFonts w:asciiTheme="majorHAnsi" w:hAnsiTheme="majorHAnsi" w:cstheme="majorHAnsi"/>
          <w:color w:val="FF0000"/>
        </w:rPr>
      </w:pPr>
      <w:r w:rsidRPr="00CB2814">
        <w:rPr>
          <w:rFonts w:asciiTheme="majorHAnsi" w:hAnsiTheme="majorHAnsi" w:cstheme="majorHAnsi"/>
        </w:rPr>
        <w:lastRenderedPageBreak/>
        <w:t>We are required by law to provide you with the following information about how we share your information for medical research purposes.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F27C50" w:rsidRPr="00CB2814" w14:paraId="74B80770" w14:textId="77777777" w:rsidTr="004F7429">
        <w:tc>
          <w:tcPr>
            <w:tcW w:w="2405" w:type="dxa"/>
          </w:tcPr>
          <w:p w14:paraId="233C01CB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  <w:b/>
                <w:color w:val="000000"/>
                <w:lang w:eastAsia="en-GB"/>
              </w:rPr>
            </w:pPr>
            <w:r w:rsidRPr="00CB2814">
              <w:rPr>
                <w:rFonts w:asciiTheme="majorHAnsi" w:hAnsiTheme="majorHAnsi" w:cstheme="majorHAnsi"/>
                <w:b/>
                <w:color w:val="000000"/>
                <w:lang w:eastAsia="en-GB"/>
              </w:rPr>
              <w:t xml:space="preserve">Data Controller </w:t>
            </w:r>
            <w:r w:rsidRPr="00CB2814">
              <w:rPr>
                <w:rFonts w:asciiTheme="majorHAnsi" w:hAnsiTheme="majorHAnsi" w:cstheme="majorHAnsi"/>
                <w:color w:val="000000"/>
                <w:lang w:eastAsia="en-GB"/>
              </w:rPr>
              <w:t>contact details</w:t>
            </w:r>
          </w:p>
          <w:p w14:paraId="501D8A88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  <w:b/>
                <w:color w:val="000000"/>
                <w:lang w:eastAsia="en-GB"/>
              </w:rPr>
            </w:pPr>
          </w:p>
        </w:tc>
        <w:tc>
          <w:tcPr>
            <w:tcW w:w="6611" w:type="dxa"/>
          </w:tcPr>
          <w:p w14:paraId="18586FAE" w14:textId="147C67BE" w:rsidR="00F27C50" w:rsidRPr="00CB2814" w:rsidRDefault="008A5205" w:rsidP="00471721">
            <w:pPr>
              <w:jc w:val="both"/>
              <w:rPr>
                <w:rFonts w:asciiTheme="majorHAnsi" w:hAnsiTheme="majorHAnsi" w:cstheme="majorHAnsi"/>
                <w:b/>
                <w:lang w:eastAsia="en-GB"/>
              </w:rPr>
            </w:pPr>
            <w:r w:rsidRPr="00CB2814">
              <w:rPr>
                <w:rFonts w:asciiTheme="majorHAnsi" w:hAnsiTheme="majorHAnsi" w:cstheme="majorHAnsi"/>
                <w:b/>
                <w:lang w:eastAsia="en-GB"/>
              </w:rPr>
              <w:t>Measham Medical Unit High Street Measham Swadlincote Derbyshire DE12 7HR</w:t>
            </w:r>
          </w:p>
          <w:p w14:paraId="03A4A045" w14:textId="77777777" w:rsidR="008A5205" w:rsidRPr="00CB2814" w:rsidRDefault="008A5205" w:rsidP="00471721">
            <w:pPr>
              <w:jc w:val="both"/>
              <w:rPr>
                <w:rFonts w:asciiTheme="majorHAnsi" w:hAnsiTheme="majorHAnsi" w:cstheme="majorHAnsi"/>
                <w:b/>
                <w:lang w:eastAsia="en-GB"/>
              </w:rPr>
            </w:pPr>
          </w:p>
          <w:p w14:paraId="13C12BBF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F27C50" w:rsidRPr="00CB2814" w14:paraId="206FCD2E" w14:textId="77777777" w:rsidTr="004F7429">
        <w:tc>
          <w:tcPr>
            <w:tcW w:w="2405" w:type="dxa"/>
          </w:tcPr>
          <w:p w14:paraId="530257B6" w14:textId="5DA52C0A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  <w:color w:val="000000"/>
                <w:lang w:eastAsia="en-GB"/>
              </w:rPr>
            </w:pPr>
            <w:r w:rsidRPr="00CB2814">
              <w:rPr>
                <w:rFonts w:asciiTheme="majorHAnsi" w:hAnsiTheme="majorHAnsi" w:cstheme="majorHAnsi"/>
                <w:b/>
                <w:color w:val="000000"/>
                <w:lang w:eastAsia="en-GB"/>
              </w:rPr>
              <w:t xml:space="preserve">Data Protection Officer </w:t>
            </w:r>
            <w:r w:rsidRPr="00CB2814">
              <w:rPr>
                <w:rFonts w:asciiTheme="majorHAnsi" w:hAnsiTheme="majorHAnsi" w:cstheme="majorHAnsi"/>
                <w:color w:val="000000"/>
                <w:lang w:eastAsia="en-GB"/>
              </w:rPr>
              <w:t>contact details</w:t>
            </w:r>
          </w:p>
          <w:p w14:paraId="1BEBBD0F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611" w:type="dxa"/>
          </w:tcPr>
          <w:p w14:paraId="7539A499" w14:textId="77777777" w:rsidR="00471721" w:rsidRPr="00CB2814" w:rsidRDefault="00471721" w:rsidP="00471721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2"/>
                <w:szCs w:val="22"/>
                <w:bdr w:val="none" w:sz="0" w:space="0" w:color="auto" w:frame="1"/>
              </w:rPr>
            </w:pPr>
            <w:r w:rsidRPr="00CB2814">
              <w:rPr>
                <w:rFonts w:asciiTheme="majorHAnsi" w:hAnsiTheme="majorHAnsi" w:cstheme="majorHAnsi"/>
                <w:color w:val="000000"/>
                <w:sz w:val="22"/>
                <w:szCs w:val="22"/>
                <w:bdr w:val="none" w:sz="0" w:space="0" w:color="auto" w:frame="1"/>
              </w:rPr>
              <w:t>Umar Sabat – IG Health</w:t>
            </w:r>
          </w:p>
          <w:p w14:paraId="1502980D" w14:textId="0C42AED4" w:rsidR="00471721" w:rsidRPr="00CB2814" w:rsidRDefault="00471721" w:rsidP="00471721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242424"/>
                <w:sz w:val="22"/>
                <w:szCs w:val="22"/>
              </w:rPr>
            </w:pPr>
            <w:r w:rsidRPr="00CB2814">
              <w:rPr>
                <w:rFonts w:asciiTheme="majorHAnsi" w:hAnsiTheme="majorHAnsi" w:cstheme="majorHAnsi"/>
                <w:color w:val="000000"/>
                <w:sz w:val="22"/>
                <w:szCs w:val="22"/>
                <w:bdr w:val="none" w:sz="0" w:space="0" w:color="auto" w:frame="1"/>
              </w:rPr>
              <w:t>Mobile: 07894 826 037</w:t>
            </w:r>
          </w:p>
          <w:p w14:paraId="1F8FEB03" w14:textId="77777777" w:rsidR="00471721" w:rsidRPr="00CB2814" w:rsidRDefault="00471721" w:rsidP="00471721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242424"/>
                <w:sz w:val="22"/>
                <w:szCs w:val="22"/>
              </w:rPr>
            </w:pPr>
            <w:r w:rsidRPr="00CB2814">
              <w:rPr>
                <w:rFonts w:asciiTheme="majorHAnsi" w:hAnsiTheme="majorHAnsi" w:cstheme="majorHAnsi"/>
                <w:color w:val="000000"/>
                <w:sz w:val="22"/>
                <w:szCs w:val="22"/>
                <w:bdr w:val="none" w:sz="0" w:space="0" w:color="auto" w:frame="1"/>
              </w:rPr>
              <w:t>Website: </w:t>
            </w:r>
            <w:hyperlink r:id="rId10" w:tgtFrame="_blank" w:history="1">
              <w:r w:rsidRPr="00CB2814">
                <w:rPr>
                  <w:rStyle w:val="Hyperlink"/>
                  <w:rFonts w:asciiTheme="majorHAnsi" w:hAnsiTheme="majorHAnsi" w:cstheme="majorHAnsi"/>
                  <w:sz w:val="22"/>
                  <w:szCs w:val="22"/>
                  <w:bdr w:val="none" w:sz="0" w:space="0" w:color="auto" w:frame="1"/>
                </w:rPr>
                <w:t>www.ig-health.co.uk</w:t>
              </w:r>
            </w:hyperlink>
          </w:p>
          <w:p w14:paraId="6F37A615" w14:textId="77777777" w:rsidR="00471721" w:rsidRPr="00CB2814" w:rsidRDefault="00471721" w:rsidP="00471721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242424"/>
                <w:sz w:val="22"/>
                <w:szCs w:val="22"/>
              </w:rPr>
            </w:pPr>
            <w:r w:rsidRPr="00CB2814">
              <w:rPr>
                <w:rFonts w:asciiTheme="majorHAnsi" w:hAnsiTheme="majorHAnsi" w:cstheme="majorHAnsi"/>
                <w:color w:val="000000"/>
                <w:sz w:val="22"/>
                <w:szCs w:val="22"/>
                <w:bdr w:val="none" w:sz="0" w:space="0" w:color="auto" w:frame="1"/>
              </w:rPr>
              <w:t>Email: </w:t>
            </w:r>
            <w:hyperlink r:id="rId11" w:tgtFrame="_blank" w:history="1">
              <w:r w:rsidRPr="00CB2814">
                <w:rPr>
                  <w:rStyle w:val="markfj56rbopu"/>
                  <w:rFonts w:asciiTheme="majorHAnsi" w:hAnsiTheme="majorHAnsi" w:cstheme="majorHAnsi"/>
                  <w:color w:val="0000FF"/>
                  <w:sz w:val="22"/>
                  <w:szCs w:val="22"/>
                  <w:u w:val="single"/>
                  <w:bdr w:val="none" w:sz="0" w:space="0" w:color="auto" w:frame="1"/>
                </w:rPr>
                <w:t>umar</w:t>
              </w:r>
              <w:r w:rsidRPr="00CB2814">
                <w:rPr>
                  <w:rStyle w:val="Hyperlink"/>
                  <w:rFonts w:asciiTheme="majorHAnsi" w:hAnsiTheme="majorHAnsi" w:cstheme="majorHAnsi"/>
                  <w:sz w:val="22"/>
                  <w:szCs w:val="22"/>
                  <w:bdr w:val="none" w:sz="0" w:space="0" w:color="auto" w:frame="1"/>
                </w:rPr>
                <w:t>.</w:t>
              </w:r>
              <w:r w:rsidRPr="00CB2814">
                <w:rPr>
                  <w:rStyle w:val="markuzwqubbz2"/>
                  <w:rFonts w:asciiTheme="majorHAnsi" w:hAnsiTheme="majorHAnsi" w:cstheme="majorHAnsi"/>
                  <w:color w:val="0000FF"/>
                  <w:sz w:val="22"/>
                  <w:szCs w:val="22"/>
                  <w:u w:val="single"/>
                  <w:bdr w:val="none" w:sz="0" w:space="0" w:color="auto" w:frame="1"/>
                </w:rPr>
                <w:t>sabat</w:t>
              </w:r>
              <w:r w:rsidRPr="00CB2814">
                <w:rPr>
                  <w:rStyle w:val="Hyperlink"/>
                  <w:rFonts w:asciiTheme="majorHAnsi" w:hAnsiTheme="majorHAnsi" w:cstheme="majorHAnsi"/>
                  <w:sz w:val="22"/>
                  <w:szCs w:val="22"/>
                  <w:bdr w:val="none" w:sz="0" w:space="0" w:color="auto" w:frame="1"/>
                </w:rPr>
                <w:t>@ig-health.co.uk</w:t>
              </w:r>
            </w:hyperlink>
            <w:r w:rsidRPr="00CB2814">
              <w:rPr>
                <w:rFonts w:asciiTheme="majorHAnsi" w:hAnsiTheme="majorHAnsi" w:cstheme="majorHAnsi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14:paraId="3DC0970E" w14:textId="2ED74F1B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F27C50" w:rsidRPr="00CB2814" w14:paraId="41503E5E" w14:textId="77777777" w:rsidTr="004F7429">
        <w:trPr>
          <w:trHeight w:val="590"/>
        </w:trPr>
        <w:tc>
          <w:tcPr>
            <w:tcW w:w="2405" w:type="dxa"/>
          </w:tcPr>
          <w:p w14:paraId="7C1F100F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</w:rPr>
            </w:pPr>
            <w:r w:rsidRPr="00CB2814">
              <w:rPr>
                <w:rFonts w:asciiTheme="majorHAnsi" w:hAnsiTheme="majorHAnsi" w:cstheme="majorHAnsi"/>
                <w:b/>
                <w:color w:val="000000"/>
                <w:lang w:eastAsia="en-GB"/>
              </w:rPr>
              <w:t>Purpose</w:t>
            </w:r>
            <w:r w:rsidRPr="00CB2814">
              <w:rPr>
                <w:rFonts w:asciiTheme="majorHAnsi" w:hAnsiTheme="majorHAnsi" w:cstheme="majorHAnsi"/>
                <w:color w:val="000000"/>
                <w:lang w:eastAsia="en-GB"/>
              </w:rPr>
              <w:t xml:space="preserve"> of the processing</w:t>
            </w:r>
          </w:p>
          <w:p w14:paraId="4EB8120C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611" w:type="dxa"/>
          </w:tcPr>
          <w:p w14:paraId="06994748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</w:rPr>
            </w:pPr>
            <w:r w:rsidRPr="00CB2814">
              <w:rPr>
                <w:rFonts w:asciiTheme="majorHAnsi" w:hAnsiTheme="majorHAnsi" w:cstheme="majorHAnsi"/>
                <w:color w:val="000000"/>
                <w:lang w:eastAsia="en-GB"/>
              </w:rPr>
              <w:t>Medical research and to check the quality of care which is given to patients (this is called national clinical audit).</w:t>
            </w:r>
          </w:p>
        </w:tc>
      </w:tr>
      <w:tr w:rsidR="00F27C50" w:rsidRPr="00CB2814" w14:paraId="1B1A7D10" w14:textId="77777777" w:rsidTr="004F7429">
        <w:trPr>
          <w:trHeight w:val="1980"/>
        </w:trPr>
        <w:tc>
          <w:tcPr>
            <w:tcW w:w="2405" w:type="dxa"/>
          </w:tcPr>
          <w:p w14:paraId="3E75723E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</w:rPr>
            </w:pPr>
            <w:r w:rsidRPr="00CB2814">
              <w:rPr>
                <w:rFonts w:asciiTheme="majorHAnsi" w:hAnsiTheme="majorHAnsi" w:cstheme="majorHAnsi"/>
                <w:b/>
                <w:color w:val="000000"/>
                <w:lang w:eastAsia="en-GB"/>
              </w:rPr>
              <w:t>Lawful basis</w:t>
            </w:r>
            <w:r w:rsidRPr="00CB2814">
              <w:rPr>
                <w:rFonts w:asciiTheme="majorHAnsi" w:hAnsiTheme="majorHAnsi" w:cstheme="majorHAnsi"/>
                <w:color w:val="000000"/>
                <w:lang w:eastAsia="en-GB"/>
              </w:rPr>
              <w:t xml:space="preserve"> for processing</w:t>
            </w:r>
          </w:p>
          <w:p w14:paraId="3AAC830D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611" w:type="dxa"/>
          </w:tcPr>
          <w:p w14:paraId="072C4AFD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</w:rPr>
            </w:pPr>
            <w:r w:rsidRPr="00CB2814">
              <w:rPr>
                <w:rFonts w:asciiTheme="majorHAnsi" w:hAnsiTheme="majorHAnsi" w:cstheme="majorHAnsi"/>
              </w:rPr>
              <w:t>The following sections of the GDPR mean that we can use medical records for research and to check the quality of care (national clinical audits)</w:t>
            </w:r>
          </w:p>
          <w:p w14:paraId="49458767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</w:rPr>
            </w:pPr>
          </w:p>
          <w:p w14:paraId="0B685CCD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</w:rPr>
            </w:pPr>
            <w:r w:rsidRPr="00CB2814">
              <w:rPr>
                <w:rFonts w:asciiTheme="majorHAnsi" w:hAnsiTheme="majorHAnsi" w:cstheme="majorHAnsi"/>
              </w:rPr>
              <w:t>Article 6(1)(e) – ‘processing is necessary for the performance of a task carried out in the public interest or in the exercise of official authority vested in the controller’.</w:t>
            </w:r>
          </w:p>
          <w:p w14:paraId="3DBCEAE8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</w:rPr>
            </w:pPr>
          </w:p>
          <w:p w14:paraId="136C2802" w14:textId="0CDA8FC4" w:rsidR="00F27C50" w:rsidRPr="00CB2814" w:rsidRDefault="00FE6879" w:rsidP="00471721">
            <w:pPr>
              <w:jc w:val="both"/>
              <w:rPr>
                <w:rFonts w:asciiTheme="majorHAnsi" w:hAnsiTheme="majorHAnsi" w:cstheme="majorHAnsi"/>
              </w:rPr>
            </w:pPr>
            <w:r w:rsidRPr="00CB2814">
              <w:rPr>
                <w:rFonts w:asciiTheme="majorHAnsi" w:hAnsiTheme="majorHAnsi" w:cstheme="majorHAnsi"/>
              </w:rPr>
              <w:t xml:space="preserve"> </w:t>
            </w:r>
          </w:p>
          <w:p w14:paraId="37478EA6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</w:rPr>
            </w:pPr>
            <w:r w:rsidRPr="00CB2814">
              <w:rPr>
                <w:rFonts w:asciiTheme="majorHAnsi" w:hAnsiTheme="majorHAnsi" w:cstheme="majorHAnsi"/>
              </w:rPr>
              <w:t>Article 9(2)(a) – ‘the data subject has given explicit consent…’</w:t>
            </w:r>
          </w:p>
          <w:p w14:paraId="2C4DB71A" w14:textId="78C7B93D" w:rsidR="00F27C50" w:rsidRPr="00CB2814" w:rsidRDefault="00FE6879" w:rsidP="00471721">
            <w:pPr>
              <w:jc w:val="both"/>
              <w:rPr>
                <w:rFonts w:asciiTheme="majorHAnsi" w:hAnsiTheme="majorHAnsi" w:cstheme="majorHAnsi"/>
              </w:rPr>
            </w:pPr>
            <w:r w:rsidRPr="00CB2814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  <w:p w14:paraId="3C76229C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F27C50" w:rsidRPr="00CB2814" w14:paraId="79C608C4" w14:textId="77777777" w:rsidTr="004F7429">
        <w:tc>
          <w:tcPr>
            <w:tcW w:w="2405" w:type="dxa"/>
          </w:tcPr>
          <w:p w14:paraId="623C7FBD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  <w:color w:val="000000"/>
                <w:lang w:eastAsia="en-GB"/>
              </w:rPr>
            </w:pPr>
            <w:r w:rsidRPr="00CB2814">
              <w:rPr>
                <w:rFonts w:asciiTheme="majorHAnsi" w:hAnsiTheme="majorHAnsi" w:cstheme="majorHAnsi"/>
                <w:b/>
                <w:color w:val="000000"/>
                <w:lang w:eastAsia="en-GB"/>
              </w:rPr>
              <w:t xml:space="preserve">Recipient or categories of recipients </w:t>
            </w:r>
            <w:r w:rsidRPr="00CB2814">
              <w:rPr>
                <w:rFonts w:asciiTheme="majorHAnsi" w:hAnsiTheme="majorHAnsi" w:cstheme="majorHAnsi"/>
                <w:color w:val="000000"/>
                <w:lang w:eastAsia="en-GB"/>
              </w:rPr>
              <w:t>of the processed data</w:t>
            </w:r>
          </w:p>
          <w:p w14:paraId="45FD66F4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611" w:type="dxa"/>
          </w:tcPr>
          <w:p w14:paraId="7200F026" w14:textId="795E6FA6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</w:rPr>
            </w:pPr>
            <w:r w:rsidRPr="00CB2814">
              <w:rPr>
                <w:rFonts w:asciiTheme="majorHAnsi" w:hAnsiTheme="majorHAnsi" w:cstheme="majorHAnsi"/>
                <w:color w:val="000000"/>
                <w:lang w:eastAsia="en-GB"/>
              </w:rPr>
              <w:t xml:space="preserve">For medical research the data will be shared with </w:t>
            </w:r>
            <w:r w:rsidR="00FE6879" w:rsidRPr="00CB2814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The GENVASC Study:</w:t>
            </w:r>
            <w:r w:rsidR="00ED69AC" w:rsidRPr="00CB2814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 xml:space="preserve"> </w:t>
            </w:r>
            <w:r w:rsidR="00FE6879" w:rsidRPr="00CB2814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Genetics and the Vascular Health Check Programme (UKCRN ID 12698)</w:t>
            </w:r>
            <w:r w:rsidRPr="00CB2814">
              <w:rPr>
                <w:rFonts w:asciiTheme="majorHAnsi" w:hAnsiTheme="majorHAnsi" w:cstheme="majorHAnsi"/>
                <w:lang w:eastAsia="en-GB"/>
              </w:rPr>
              <w:t>For national</w:t>
            </w:r>
            <w:r w:rsidRPr="00CB2814">
              <w:rPr>
                <w:rFonts w:asciiTheme="majorHAnsi" w:hAnsiTheme="majorHAnsi" w:cstheme="majorHAnsi"/>
              </w:rPr>
              <w:t xml:space="preserve"> clinical audits which check the quality of care the data will be shared with NHS Digital. </w:t>
            </w:r>
          </w:p>
          <w:p w14:paraId="2909D891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F27C50" w:rsidRPr="00CB2814" w14:paraId="5537E974" w14:textId="77777777" w:rsidTr="004F7429">
        <w:tc>
          <w:tcPr>
            <w:tcW w:w="2405" w:type="dxa"/>
          </w:tcPr>
          <w:p w14:paraId="3D4B3C17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</w:rPr>
            </w:pPr>
            <w:r w:rsidRPr="00CB2814">
              <w:rPr>
                <w:rFonts w:asciiTheme="majorHAnsi" w:hAnsiTheme="majorHAnsi" w:cstheme="majorHAnsi"/>
                <w:b/>
                <w:color w:val="000000"/>
                <w:lang w:eastAsia="en-GB"/>
              </w:rPr>
              <w:t>Rights to object and the national data opt-out</w:t>
            </w:r>
          </w:p>
          <w:p w14:paraId="0A4D25FC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611" w:type="dxa"/>
          </w:tcPr>
          <w:p w14:paraId="4CB6F00A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  <w:color w:val="000000"/>
                <w:lang w:eastAsia="en-GB"/>
              </w:rPr>
            </w:pPr>
            <w:r w:rsidRPr="00CB2814">
              <w:rPr>
                <w:rFonts w:asciiTheme="majorHAnsi" w:hAnsiTheme="majorHAnsi" w:cstheme="majorHAnsi"/>
                <w:color w:val="000000"/>
                <w:lang w:eastAsia="en-GB"/>
              </w:rPr>
              <w:t>You have a right to object under the GDPR and the right to ‘opt-out’ under the national data opt-out model. The national data opt-out model provides an easy way for you to opt-out of:</w:t>
            </w:r>
          </w:p>
          <w:p w14:paraId="21239204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  <w:color w:val="000000"/>
                <w:lang w:eastAsia="en-GB"/>
              </w:rPr>
            </w:pPr>
          </w:p>
          <w:p w14:paraId="6CA569E2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  <w:color w:val="000000"/>
                <w:lang w:eastAsia="en-GB"/>
              </w:rPr>
            </w:pPr>
            <w:r w:rsidRPr="00CB2814">
              <w:rPr>
                <w:rFonts w:asciiTheme="majorHAnsi" w:hAnsiTheme="majorHAnsi" w:cstheme="majorHAnsi"/>
                <w:color w:val="000000"/>
                <w:lang w:eastAsia="en-GB"/>
              </w:rPr>
              <w:t xml:space="preserve">information that identifies you being used or shared for medical research purposes and quality checking or audit purposes. </w:t>
            </w:r>
          </w:p>
          <w:p w14:paraId="20DBF96A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  <w:color w:val="000000"/>
                <w:lang w:eastAsia="en-GB"/>
              </w:rPr>
            </w:pPr>
          </w:p>
          <w:p w14:paraId="31FC2A28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  <w:color w:val="000000"/>
                <w:lang w:eastAsia="en-GB"/>
              </w:rPr>
            </w:pPr>
            <w:r w:rsidRPr="00CB2814">
              <w:rPr>
                <w:rFonts w:asciiTheme="majorHAnsi" w:hAnsiTheme="majorHAnsi" w:cstheme="majorHAnsi"/>
                <w:color w:val="000000"/>
                <w:lang w:eastAsia="en-GB"/>
              </w:rPr>
              <w:t>Please contact the practice if you wish to opt-out.</w:t>
            </w:r>
          </w:p>
          <w:p w14:paraId="31EA016C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  <w:color w:val="000000"/>
                <w:lang w:eastAsia="en-GB"/>
              </w:rPr>
            </w:pPr>
          </w:p>
          <w:p w14:paraId="7264A6DF" w14:textId="2F7476CB" w:rsidR="00F27C50" w:rsidRPr="00CB2814" w:rsidRDefault="00FE6879" w:rsidP="00471721">
            <w:pPr>
              <w:jc w:val="both"/>
              <w:rPr>
                <w:rFonts w:asciiTheme="majorHAnsi" w:hAnsiTheme="majorHAnsi" w:cstheme="majorHAnsi"/>
                <w:color w:val="FF0000"/>
                <w:lang w:eastAsia="en-GB"/>
              </w:rPr>
            </w:pPr>
            <w:r w:rsidRPr="00CB2814">
              <w:rPr>
                <w:rFonts w:asciiTheme="majorHAnsi" w:hAnsiTheme="majorHAnsi" w:cstheme="majorHAnsi"/>
                <w:color w:val="FF0000"/>
                <w:lang w:eastAsia="en-GB"/>
              </w:rPr>
              <w:t xml:space="preserve"> </w:t>
            </w:r>
          </w:p>
          <w:p w14:paraId="1A62A3F0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F27C50" w:rsidRPr="00CB2814" w14:paraId="1B6521C9" w14:textId="77777777" w:rsidTr="004F7429">
        <w:tc>
          <w:tcPr>
            <w:tcW w:w="2405" w:type="dxa"/>
          </w:tcPr>
          <w:p w14:paraId="5D03FAFA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</w:rPr>
            </w:pPr>
            <w:r w:rsidRPr="00CB2814">
              <w:rPr>
                <w:rFonts w:asciiTheme="majorHAnsi" w:hAnsiTheme="majorHAnsi" w:cstheme="majorHAnsi"/>
                <w:b/>
                <w:color w:val="000000"/>
                <w:lang w:eastAsia="en-GB"/>
              </w:rPr>
              <w:t>Right to access and correct</w:t>
            </w:r>
          </w:p>
        </w:tc>
        <w:tc>
          <w:tcPr>
            <w:tcW w:w="6611" w:type="dxa"/>
          </w:tcPr>
          <w:p w14:paraId="7CC041FA" w14:textId="5F20D8D2" w:rsidR="00F27C50" w:rsidRPr="00CB2814" w:rsidRDefault="00F27C50" w:rsidP="0047172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eastAsia="en-GB"/>
              </w:rPr>
            </w:pPr>
            <w:r w:rsidRPr="00CB2814">
              <w:rPr>
                <w:rFonts w:asciiTheme="majorHAnsi" w:hAnsiTheme="majorHAnsi" w:cstheme="majorHAnsi"/>
                <w:color w:val="000000"/>
                <w:lang w:eastAsia="en-GB"/>
              </w:rPr>
              <w:t xml:space="preserve">You have the right to access your medical record and have any errors or mistakes corrected. Please speak to a member of staff or look at our ‘subject access request’ policy on the practice website – </w:t>
            </w:r>
            <w:r w:rsidR="008A5205" w:rsidRPr="00CB2814">
              <w:rPr>
                <w:rFonts w:asciiTheme="majorHAnsi" w:hAnsiTheme="majorHAnsi" w:cstheme="majorHAnsi"/>
                <w:lang w:eastAsia="en-GB"/>
              </w:rPr>
              <w:t>www.meashamdoctors.co.uk</w:t>
            </w:r>
          </w:p>
          <w:p w14:paraId="76B00901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  <w:color w:val="000000"/>
                <w:lang w:eastAsia="en-GB"/>
              </w:rPr>
            </w:pPr>
          </w:p>
          <w:p w14:paraId="5A566EDC" w14:textId="77777777" w:rsidR="00F27C50" w:rsidRPr="00CB2814" w:rsidRDefault="00F27C50" w:rsidP="00471721">
            <w:pPr>
              <w:numPr>
                <w:ilvl w:val="0"/>
                <w:numId w:val="3"/>
              </w:numPr>
              <w:spacing w:after="160" w:line="252" w:lineRule="auto"/>
              <w:contextualSpacing/>
              <w:jc w:val="both"/>
              <w:rPr>
                <w:rFonts w:asciiTheme="majorHAnsi" w:eastAsia="Times New Roman" w:hAnsiTheme="majorHAnsi" w:cstheme="majorHAnsi"/>
                <w:color w:val="000000"/>
                <w:lang w:eastAsia="en-GB"/>
              </w:rPr>
            </w:pPr>
            <w:r w:rsidRPr="00CB2814"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 xml:space="preserve">We are not aware of any circumstances in which you will have the right to delete correct information from your medical record; although you are free to obtain your own legal advice if </w:t>
            </w:r>
            <w:r w:rsidRPr="00CB2814"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lastRenderedPageBreak/>
              <w:t>you believe there is no lawful purpose for which we hold the information and contact us if you hold a different view.</w:t>
            </w:r>
          </w:p>
          <w:p w14:paraId="40E7E5BC" w14:textId="77777777" w:rsidR="00F27C50" w:rsidRPr="00CB2814" w:rsidRDefault="00F27C50" w:rsidP="00471721">
            <w:pPr>
              <w:ind w:left="360"/>
              <w:jc w:val="both"/>
              <w:rPr>
                <w:rFonts w:asciiTheme="majorHAnsi" w:hAnsiTheme="majorHAnsi" w:cstheme="majorHAnsi"/>
              </w:rPr>
            </w:pPr>
          </w:p>
        </w:tc>
      </w:tr>
      <w:tr w:rsidR="00F27C50" w:rsidRPr="00CB2814" w14:paraId="1896EEA5" w14:textId="77777777" w:rsidTr="004F7429">
        <w:tc>
          <w:tcPr>
            <w:tcW w:w="2405" w:type="dxa"/>
          </w:tcPr>
          <w:p w14:paraId="11CDD03F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  <w:b/>
                <w:color w:val="000000"/>
                <w:lang w:eastAsia="en-GB"/>
              </w:rPr>
            </w:pPr>
            <w:r w:rsidRPr="00CB2814">
              <w:rPr>
                <w:rFonts w:asciiTheme="majorHAnsi" w:hAnsiTheme="majorHAnsi" w:cstheme="majorHAnsi"/>
                <w:b/>
                <w:color w:val="000000"/>
                <w:lang w:eastAsia="en-GB"/>
              </w:rPr>
              <w:lastRenderedPageBreak/>
              <w:t>Retention period</w:t>
            </w:r>
          </w:p>
          <w:p w14:paraId="1FBACB85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611" w:type="dxa"/>
          </w:tcPr>
          <w:p w14:paraId="5C1E5D7E" w14:textId="4A527C15" w:rsidR="00F27C50" w:rsidRPr="00CB2814" w:rsidRDefault="00F27C50" w:rsidP="00471721">
            <w:pPr>
              <w:jc w:val="both"/>
              <w:rPr>
                <w:rStyle w:val="Hyperlink"/>
                <w:rFonts w:asciiTheme="majorHAnsi" w:hAnsiTheme="majorHAnsi" w:cstheme="majorHAnsi"/>
                <w:lang w:eastAsia="en-GB"/>
              </w:rPr>
            </w:pPr>
            <w:r w:rsidRPr="00CB2814">
              <w:rPr>
                <w:rFonts w:asciiTheme="majorHAnsi" w:hAnsiTheme="majorHAnsi" w:cstheme="majorHAnsi"/>
                <w:color w:val="000000"/>
                <w:lang w:eastAsia="en-GB"/>
              </w:rPr>
              <w:t xml:space="preserve">GP medical records will be kept in line with the law and national guidance. Information on how long records are kept can be found at: </w:t>
            </w:r>
            <w:hyperlink r:id="rId12" w:history="1">
              <w:r w:rsidR="008A5205" w:rsidRPr="00CB2814">
                <w:rPr>
                  <w:rStyle w:val="Hyperlink"/>
                  <w:rFonts w:asciiTheme="majorHAnsi" w:hAnsiTheme="majorHAnsi" w:cstheme="majorHAnsi"/>
                  <w:lang w:eastAsia="en-GB"/>
                </w:rPr>
                <w:t>t</w:t>
              </w:r>
            </w:hyperlink>
            <w:r w:rsidRPr="00CB2814">
              <w:rPr>
                <w:rStyle w:val="Hyperlink"/>
                <w:rFonts w:asciiTheme="majorHAnsi" w:hAnsiTheme="majorHAnsi" w:cstheme="majorHAnsi"/>
                <w:lang w:eastAsia="en-GB"/>
              </w:rPr>
              <w:t xml:space="preserve"> </w:t>
            </w:r>
          </w:p>
          <w:p w14:paraId="13F5A31C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  <w:lang w:eastAsia="en-GB"/>
              </w:rPr>
            </w:pPr>
            <w:r w:rsidRPr="00CB2814">
              <w:rPr>
                <w:rStyle w:val="Hyperlink"/>
                <w:rFonts w:asciiTheme="majorHAnsi" w:hAnsiTheme="majorHAnsi" w:cstheme="majorHAnsi"/>
                <w:color w:val="auto"/>
                <w:u w:val="none"/>
                <w:lang w:eastAsia="en-GB"/>
              </w:rPr>
              <w:t>or speak to the practice.</w:t>
            </w:r>
          </w:p>
          <w:p w14:paraId="517F3812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F27C50" w:rsidRPr="00CB2814" w14:paraId="4A20CA2F" w14:textId="77777777" w:rsidTr="004F7429">
        <w:tc>
          <w:tcPr>
            <w:tcW w:w="2405" w:type="dxa"/>
          </w:tcPr>
          <w:p w14:paraId="714DFD31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  <w:b/>
                <w:color w:val="000000"/>
                <w:lang w:eastAsia="en-GB"/>
              </w:rPr>
            </w:pPr>
            <w:r w:rsidRPr="00CB2814">
              <w:rPr>
                <w:rFonts w:asciiTheme="majorHAnsi" w:hAnsiTheme="majorHAnsi" w:cstheme="majorHAnsi"/>
                <w:b/>
                <w:color w:val="000000"/>
                <w:lang w:eastAsia="en-GB"/>
              </w:rPr>
              <w:t>Right to complain</w:t>
            </w:r>
          </w:p>
          <w:p w14:paraId="57F7250E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611" w:type="dxa"/>
          </w:tcPr>
          <w:p w14:paraId="3F55656D" w14:textId="77777777" w:rsidR="00F27C50" w:rsidRPr="00CB2814" w:rsidRDefault="00F27C50" w:rsidP="00471721">
            <w:pPr>
              <w:jc w:val="both"/>
              <w:rPr>
                <w:rFonts w:asciiTheme="majorHAnsi" w:hAnsiTheme="majorHAnsi" w:cstheme="majorHAnsi"/>
                <w:u w:val="single"/>
                <w:lang w:eastAsia="en-GB"/>
              </w:rPr>
            </w:pPr>
            <w:r w:rsidRPr="00CB2814">
              <w:rPr>
                <w:rFonts w:asciiTheme="majorHAnsi" w:hAnsiTheme="majorHAnsi" w:cstheme="majorHAnsi"/>
                <w:color w:val="000000"/>
                <w:lang w:eastAsia="en-GB"/>
              </w:rPr>
              <w:t>You have the right to complain to the Information Commissioner’s Office. If you wish to complain follow this link</w:t>
            </w:r>
            <w:r w:rsidRPr="00CB2814">
              <w:rPr>
                <w:rFonts w:asciiTheme="majorHAnsi" w:hAnsiTheme="majorHAnsi" w:cstheme="majorHAnsi"/>
              </w:rPr>
              <w:t xml:space="preserve"> </w:t>
            </w:r>
            <w:hyperlink r:id="rId13" w:history="1">
              <w:r w:rsidRPr="00CB2814">
                <w:rPr>
                  <w:rStyle w:val="Hyperlink"/>
                  <w:rFonts w:asciiTheme="majorHAnsi" w:hAnsiTheme="majorHAnsi" w:cstheme="majorHAnsi"/>
                  <w:lang w:eastAsia="en-GB"/>
                </w:rPr>
                <w:t>https://ico.org.uk/global/contact-us/</w:t>
              </w:r>
            </w:hyperlink>
            <w:r w:rsidRPr="00CB2814">
              <w:rPr>
                <w:rStyle w:val="Hyperlink"/>
                <w:rFonts w:asciiTheme="majorHAnsi" w:hAnsiTheme="majorHAnsi" w:cstheme="majorHAnsi"/>
                <w:lang w:eastAsia="en-GB"/>
              </w:rPr>
              <w:t xml:space="preserve">  </w:t>
            </w:r>
            <w:r w:rsidRPr="00CB2814">
              <w:rPr>
                <w:rStyle w:val="Hyperlink"/>
                <w:rFonts w:asciiTheme="majorHAnsi" w:hAnsiTheme="majorHAnsi" w:cstheme="majorHAnsi"/>
                <w:color w:val="auto"/>
                <w:u w:val="none"/>
                <w:lang w:eastAsia="en-GB"/>
              </w:rPr>
              <w:t xml:space="preserve">or call the helpline </w:t>
            </w:r>
            <w:r w:rsidRPr="00CB2814">
              <w:rPr>
                <w:rStyle w:val="Strong"/>
                <w:rFonts w:asciiTheme="majorHAnsi" w:hAnsiTheme="majorHAnsi" w:cstheme="majorHAnsi"/>
              </w:rPr>
              <w:t>0303 123 1113</w:t>
            </w:r>
          </w:p>
        </w:tc>
      </w:tr>
    </w:tbl>
    <w:p w14:paraId="66F940C4" w14:textId="77777777" w:rsidR="00F27C50" w:rsidRPr="00CB2814" w:rsidRDefault="00F27C50" w:rsidP="00471721">
      <w:pPr>
        <w:jc w:val="both"/>
        <w:rPr>
          <w:rFonts w:asciiTheme="majorHAnsi" w:hAnsiTheme="majorHAnsi" w:cstheme="majorHAnsi"/>
        </w:rPr>
      </w:pPr>
    </w:p>
    <w:p w14:paraId="03369B4A" w14:textId="77777777" w:rsidR="00F27C50" w:rsidRPr="00CB2814" w:rsidRDefault="00F27C50" w:rsidP="00471721">
      <w:pPr>
        <w:jc w:val="both"/>
        <w:rPr>
          <w:rFonts w:asciiTheme="majorHAnsi" w:hAnsiTheme="majorHAnsi" w:cstheme="majorHAnsi"/>
        </w:rPr>
      </w:pPr>
    </w:p>
    <w:p w14:paraId="60F01190" w14:textId="77777777" w:rsidR="00B750C7" w:rsidRPr="00CB2814" w:rsidRDefault="00B750C7">
      <w:pPr>
        <w:rPr>
          <w:rFonts w:asciiTheme="majorHAnsi" w:hAnsiTheme="majorHAnsi" w:cstheme="majorHAnsi"/>
        </w:rPr>
      </w:pPr>
    </w:p>
    <w:sectPr w:rsidR="00B750C7" w:rsidRPr="00CB2814" w:rsidSect="00443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508671A5"/>
    <w:multiLevelType w:val="hybridMultilevel"/>
    <w:tmpl w:val="83D0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92D20"/>
    <w:multiLevelType w:val="hybridMultilevel"/>
    <w:tmpl w:val="C328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50"/>
    <w:rsid w:val="00011C85"/>
    <w:rsid w:val="0044335B"/>
    <w:rsid w:val="00471721"/>
    <w:rsid w:val="008A5205"/>
    <w:rsid w:val="00B750C7"/>
    <w:rsid w:val="00CB2814"/>
    <w:rsid w:val="00ED69AC"/>
    <w:rsid w:val="00F27C50"/>
    <w:rsid w:val="00F85E73"/>
    <w:rsid w:val="00FB34E5"/>
    <w:rsid w:val="00F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3E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C50"/>
    <w:rPr>
      <w:rFonts w:eastAsiaTheme="minorHAnsi" w:hAnsiTheme="minorHAnsi" w:cstheme="minorBid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7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27C5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27C50"/>
    <w:pPr>
      <w:spacing w:after="0" w:line="240" w:lineRule="auto"/>
    </w:pPr>
    <w:rPr>
      <w:rFonts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C5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27C50"/>
    <w:rPr>
      <w:b/>
      <w:bCs/>
    </w:rPr>
  </w:style>
  <w:style w:type="paragraph" w:customStyle="1" w:styleId="xmsonormal">
    <w:name w:val="x_msonormal"/>
    <w:basedOn w:val="Normal"/>
    <w:rsid w:val="00471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fj56rbopu">
    <w:name w:val="markfj56rbopu"/>
    <w:basedOn w:val="DefaultParagraphFont"/>
    <w:rsid w:val="00471721"/>
  </w:style>
  <w:style w:type="character" w:customStyle="1" w:styleId="markuzwqubbz2">
    <w:name w:val="markuzwqubbz2"/>
    <w:basedOn w:val="DefaultParagraphFont"/>
    <w:rsid w:val="004717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C50"/>
    <w:rPr>
      <w:rFonts w:eastAsiaTheme="minorHAnsi" w:hAnsiTheme="minorHAnsi" w:cstheme="minorBid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7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27C5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27C50"/>
    <w:pPr>
      <w:spacing w:after="0" w:line="240" w:lineRule="auto"/>
    </w:pPr>
    <w:rPr>
      <w:rFonts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C5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27C50"/>
    <w:rPr>
      <w:b/>
      <w:bCs/>
    </w:rPr>
  </w:style>
  <w:style w:type="paragraph" w:customStyle="1" w:styleId="xmsonormal">
    <w:name w:val="x_msonormal"/>
    <w:basedOn w:val="Normal"/>
    <w:rsid w:val="00471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fj56rbopu">
    <w:name w:val="markfj56rbopu"/>
    <w:basedOn w:val="DefaultParagraphFont"/>
    <w:rsid w:val="00471721"/>
  </w:style>
  <w:style w:type="character" w:customStyle="1" w:styleId="markuzwqubbz2">
    <w:name w:val="markuzwqubbz2"/>
    <w:basedOn w:val="DefaultParagraphFont"/>
    <w:rsid w:val="00471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co.org.uk/global/contact-u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igital.nhs.uk/article/1202/Records-Management-Code-of-Practice-for-Health-and-Social-Care-201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umar.sabat@ig-health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ig-health.co.uk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hqip.org.u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102F82BD9674F942BF0D3BAA91C59" ma:contentTypeVersion="8" ma:contentTypeDescription="Create a new document." ma:contentTypeScope="" ma:versionID="055eeb72ee10ecd8f3bd53a6c290e5dd">
  <xsd:schema xmlns:xsd="http://www.w3.org/2001/XMLSchema" xmlns:xs="http://www.w3.org/2001/XMLSchema" xmlns:p="http://schemas.microsoft.com/office/2006/metadata/properties" xmlns:ns2="13e47fb3-5400-4697-b3cb-741c73a8ebbd" xmlns:ns3="c2efe0ad-e471-4465-94ab-c832b74aba9b" targetNamespace="http://schemas.microsoft.com/office/2006/metadata/properties" ma:root="true" ma:fieldsID="f1ba44fc570c34883c958817591f9fa2" ns2:_="" ns3:_="">
    <xsd:import namespace="13e47fb3-5400-4697-b3cb-741c73a8ebbd"/>
    <xsd:import namespace="c2efe0ad-e471-4465-94ab-c832b74ab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47fb3-5400-4697-b3cb-741c73a8e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fe0ad-e471-4465-94ab-c832b74ab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5F2664-67BB-4FE8-8BC2-9364D319B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47fb3-5400-4697-b3cb-741c73a8ebbd"/>
    <ds:schemaRef ds:uri="c2efe0ad-e471-4465-94ab-c832b74ab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8319D4-78C5-47F1-8F93-E917B050FB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E3D550-9FAA-4B26-A3F4-C703BCB08313}">
  <ds:schemaRefs>
    <ds:schemaRef ds:uri="http://schemas.openxmlformats.org/package/2006/metadata/core-properties"/>
    <ds:schemaRef ds:uri="http://purl.org/dc/dcmitype/"/>
    <ds:schemaRef ds:uri="13e47fb3-5400-4697-b3cb-741c73a8ebbd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c2efe0ad-e471-4465-94ab-c832b74aba9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Law</dc:creator>
  <cp:lastModifiedBy>Woodley Jay</cp:lastModifiedBy>
  <cp:revision>2</cp:revision>
  <dcterms:created xsi:type="dcterms:W3CDTF">2023-03-30T07:46:00Z</dcterms:created>
  <dcterms:modified xsi:type="dcterms:W3CDTF">2023-03-30T07:46:00Z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0x010100ED2102F82BD9674F942BF0D3BAA91C59</vt:lpwstr>
  </property>
</Properties>
</file>